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62734" w14:textId="77777777" w:rsidR="00EE527B" w:rsidRDefault="00EE527B" w:rsidP="005F77E3">
      <w:pPr>
        <w:spacing w:line="360" w:lineRule="auto"/>
        <w:jc w:val="both"/>
        <w:rPr>
          <w:rFonts w:ascii="Calibri" w:hAnsi="Calibri" w:cs="Calibri"/>
        </w:rPr>
      </w:pPr>
    </w:p>
    <w:p w14:paraId="21F05DA9" w14:textId="546A7640" w:rsidR="005F77E3" w:rsidRPr="009F32A6" w:rsidRDefault="00EE527B" w:rsidP="005F77E3">
      <w:pPr>
        <w:spacing w:line="360" w:lineRule="auto"/>
        <w:jc w:val="both"/>
        <w:rPr>
          <w:rFonts w:ascii="Calibri" w:hAnsi="Calibri" w:cs="Calibri"/>
          <w:color w:val="4472C4"/>
        </w:rPr>
      </w:pPr>
      <w:r>
        <w:rPr>
          <w:rFonts w:ascii="Calibri" w:hAnsi="Calibri" w:cs="Calibri"/>
        </w:rPr>
        <w:t>I</w:t>
      </w:r>
      <w:r w:rsidR="005F77E3">
        <w:rPr>
          <w:rFonts w:ascii="Calibri" w:hAnsi="Calibri" w:cs="Calibri"/>
        </w:rPr>
        <w:t xml:space="preserve">n data </w:t>
      </w:r>
      <w:r w:rsidR="00180A7B">
        <w:rPr>
          <w:rFonts w:ascii="Calibri" w:hAnsi="Calibri" w:cs="Calibri"/>
        </w:rPr>
        <w:t>31</w:t>
      </w:r>
      <w:r w:rsidR="005F77E3">
        <w:rPr>
          <w:rFonts w:ascii="Calibri" w:hAnsi="Calibri" w:cs="Calibri"/>
        </w:rPr>
        <w:t>/</w:t>
      </w:r>
      <w:r w:rsidR="007A10EC">
        <w:rPr>
          <w:rFonts w:ascii="Calibri" w:hAnsi="Calibri" w:cs="Calibri"/>
        </w:rPr>
        <w:t>11</w:t>
      </w:r>
      <w:r w:rsidR="005F77E3">
        <w:rPr>
          <w:rFonts w:ascii="Calibri" w:hAnsi="Calibri" w:cs="Calibri"/>
        </w:rPr>
        <w:t>/201</w:t>
      </w:r>
      <w:r w:rsidR="00013A3E">
        <w:rPr>
          <w:rFonts w:ascii="Calibri" w:hAnsi="Calibri" w:cs="Calibri"/>
        </w:rPr>
        <w:t>9</w:t>
      </w:r>
      <w:r>
        <w:rPr>
          <w:rFonts w:ascii="Calibri" w:hAnsi="Calibri" w:cs="Calibri"/>
        </w:rPr>
        <w:t>,</w:t>
      </w:r>
      <w:r w:rsidR="005F77E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abbiamo valutato i dati </w:t>
      </w:r>
      <w:r w:rsidR="005F77E3">
        <w:rPr>
          <w:rFonts w:ascii="Calibri" w:hAnsi="Calibri" w:cs="Calibri"/>
        </w:rPr>
        <w:t>relativ</w:t>
      </w:r>
      <w:r>
        <w:rPr>
          <w:rFonts w:ascii="Calibri" w:hAnsi="Calibri" w:cs="Calibri"/>
        </w:rPr>
        <w:t>i</w:t>
      </w:r>
      <w:r w:rsidR="005F77E3">
        <w:rPr>
          <w:rFonts w:ascii="Calibri" w:hAnsi="Calibri" w:cs="Calibri"/>
        </w:rPr>
        <w:t xml:space="preserve"> ai target raggiunti nel 201</w:t>
      </w:r>
      <w:r w:rsidR="007A10EC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. </w:t>
      </w:r>
      <w:r w:rsidR="005F77E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Dall’analisi dei</w:t>
      </w:r>
      <w:r w:rsidR="005F77E3" w:rsidRPr="00091DD3">
        <w:rPr>
          <w:rFonts w:ascii="Calibri" w:hAnsi="Calibri" w:cs="Calibri"/>
        </w:rPr>
        <w:t xml:space="preserve"> questionari di soddisfazione </w:t>
      </w:r>
      <w:r w:rsidR="005F77E3">
        <w:rPr>
          <w:rFonts w:ascii="Calibri" w:hAnsi="Calibri" w:cs="Calibri"/>
        </w:rPr>
        <w:t>somministrati</w:t>
      </w:r>
      <w:r w:rsidR="005F77E3" w:rsidRPr="00091DD3">
        <w:rPr>
          <w:rFonts w:ascii="Calibri" w:hAnsi="Calibri" w:cs="Calibri"/>
        </w:rPr>
        <w:t xml:space="preserve"> a</w:t>
      </w:r>
      <w:r w:rsidR="005F77E3">
        <w:rPr>
          <w:rFonts w:ascii="Calibri" w:hAnsi="Calibri" w:cs="Calibri"/>
        </w:rPr>
        <w:t xml:space="preserve">lle persone in cura presso </w:t>
      </w:r>
      <w:r w:rsidR="00013A3E">
        <w:rPr>
          <w:rFonts w:ascii="Calibri" w:hAnsi="Calibri" w:cs="Calibri"/>
        </w:rPr>
        <w:t>l</w:t>
      </w:r>
      <w:r w:rsidR="007A10EC">
        <w:rPr>
          <w:rFonts w:ascii="Calibri" w:hAnsi="Calibri" w:cs="Calibri"/>
        </w:rPr>
        <w:t xml:space="preserve">’ambulatorio </w:t>
      </w:r>
      <w:proofErr w:type="spellStart"/>
      <w:r w:rsidR="007A10EC" w:rsidRPr="00180A7B">
        <w:rPr>
          <w:rFonts w:ascii="Calibri" w:hAnsi="Calibri" w:cs="Calibri"/>
          <w:b/>
          <w:bCs/>
        </w:rPr>
        <w:t>Dynamic</w:t>
      </w:r>
      <w:proofErr w:type="spellEnd"/>
      <w:r w:rsidR="007A10EC" w:rsidRPr="00180A7B">
        <w:rPr>
          <w:rFonts w:ascii="Calibri" w:hAnsi="Calibri" w:cs="Calibri"/>
          <w:b/>
          <w:bCs/>
        </w:rPr>
        <w:t xml:space="preserve"> </w:t>
      </w:r>
      <w:r w:rsidR="00180A7B">
        <w:rPr>
          <w:rFonts w:ascii="Calibri" w:hAnsi="Calibri" w:cs="Calibri"/>
          <w:b/>
          <w:bCs/>
        </w:rPr>
        <w:t xml:space="preserve">FKT </w:t>
      </w:r>
      <w:r w:rsidR="007A10EC" w:rsidRPr="00180A7B">
        <w:rPr>
          <w:rFonts w:ascii="Calibri" w:hAnsi="Calibri" w:cs="Calibri"/>
          <w:b/>
          <w:bCs/>
        </w:rPr>
        <w:t>s.r.l.</w:t>
      </w:r>
      <w:r>
        <w:rPr>
          <w:rFonts w:ascii="Calibri" w:hAnsi="Calibri" w:cs="Calibri"/>
          <w:b/>
          <w:bCs/>
        </w:rPr>
        <w:t>,</w:t>
      </w:r>
      <w:r w:rsidR="007A10EC">
        <w:rPr>
          <w:rFonts w:ascii="Calibri" w:hAnsi="Calibri" w:cs="Calibri"/>
        </w:rPr>
        <w:t xml:space="preserve"> </w:t>
      </w:r>
      <w:r w:rsidR="005F77E3" w:rsidRPr="00091DD3">
        <w:rPr>
          <w:rFonts w:ascii="Calibri" w:hAnsi="Calibri" w:cs="Calibri"/>
        </w:rPr>
        <w:t xml:space="preserve">è emerso che la soddisfazione </w:t>
      </w:r>
      <w:r w:rsidR="005F77E3" w:rsidRPr="00EE527B">
        <w:rPr>
          <w:rFonts w:ascii="Calibri" w:hAnsi="Calibri" w:cs="Calibri"/>
          <w:b/>
          <w:bCs/>
          <w:color w:val="4472C4"/>
        </w:rPr>
        <w:t xml:space="preserve">generale è mediamente </w:t>
      </w:r>
      <w:r w:rsidR="00013A3E" w:rsidRPr="00EE527B">
        <w:rPr>
          <w:rFonts w:ascii="Calibri" w:hAnsi="Calibri" w:cs="Calibri"/>
          <w:b/>
          <w:bCs/>
          <w:color w:val="4472C4"/>
        </w:rPr>
        <w:t>alta</w:t>
      </w:r>
      <w:r w:rsidR="005F77E3" w:rsidRPr="00EE527B">
        <w:rPr>
          <w:rFonts w:ascii="Calibri" w:hAnsi="Calibri" w:cs="Calibri"/>
          <w:b/>
          <w:bCs/>
          <w:color w:val="4472C4"/>
        </w:rPr>
        <w:t>.</w:t>
      </w:r>
    </w:p>
    <w:p w14:paraId="1D45E228" w14:textId="0037D362" w:rsidR="005F77E3" w:rsidRPr="00EE527B" w:rsidRDefault="005F77E3" w:rsidP="005F77E3">
      <w:pPr>
        <w:spacing w:line="360" w:lineRule="auto"/>
        <w:jc w:val="both"/>
        <w:rPr>
          <w:rFonts w:ascii="Calibri" w:hAnsi="Calibri" w:cs="Calibri"/>
          <w:i/>
          <w:color w:val="FF0000"/>
          <w:u w:val="single"/>
        </w:rPr>
      </w:pPr>
      <w:r w:rsidRPr="00EE527B">
        <w:rPr>
          <w:rFonts w:ascii="Calibri" w:hAnsi="Calibri" w:cs="Calibri"/>
          <w:i/>
          <w:color w:val="FF0000"/>
          <w:u w:val="single"/>
        </w:rPr>
        <w:t>Rispetto al precedente anno</w:t>
      </w:r>
      <w:r w:rsidR="00EE527B" w:rsidRPr="00EE527B">
        <w:rPr>
          <w:rFonts w:ascii="Calibri" w:hAnsi="Calibri" w:cs="Calibri"/>
          <w:i/>
          <w:color w:val="FF0000"/>
          <w:u w:val="single"/>
        </w:rPr>
        <w:t>,</w:t>
      </w:r>
      <w:r w:rsidRPr="00EE527B">
        <w:rPr>
          <w:rFonts w:ascii="Calibri" w:hAnsi="Calibri" w:cs="Calibri"/>
          <w:i/>
          <w:color w:val="FF0000"/>
          <w:u w:val="single"/>
        </w:rPr>
        <w:t xml:space="preserve"> si nota </w:t>
      </w:r>
      <w:r w:rsidR="00013A3E" w:rsidRPr="00EE527B">
        <w:rPr>
          <w:rFonts w:ascii="Calibri" w:hAnsi="Calibri" w:cs="Calibri"/>
          <w:i/>
          <w:color w:val="FF0000"/>
          <w:u w:val="single"/>
        </w:rPr>
        <w:t>una stabilità nella</w:t>
      </w:r>
      <w:r w:rsidRPr="00EE527B">
        <w:rPr>
          <w:rFonts w:ascii="Calibri" w:hAnsi="Calibri" w:cs="Calibri"/>
          <w:i/>
          <w:color w:val="FF0000"/>
          <w:u w:val="single"/>
        </w:rPr>
        <w:t xml:space="preserve"> soddisfazione</w:t>
      </w:r>
      <w:r w:rsidR="00013A3E" w:rsidRPr="00EE527B">
        <w:rPr>
          <w:rFonts w:ascii="Calibri" w:hAnsi="Calibri" w:cs="Calibri"/>
          <w:i/>
          <w:color w:val="FF0000"/>
          <w:u w:val="single"/>
        </w:rPr>
        <w:t xml:space="preserve"> percepita in particolar modo</w:t>
      </w:r>
      <w:r w:rsidRPr="00EE527B">
        <w:rPr>
          <w:rFonts w:ascii="Calibri" w:hAnsi="Calibri" w:cs="Calibri"/>
          <w:i/>
          <w:color w:val="FF0000"/>
          <w:u w:val="single"/>
        </w:rPr>
        <w:t xml:space="preserve"> legata ai servizi offerti dal personale. </w:t>
      </w:r>
    </w:p>
    <w:p w14:paraId="1D01D021" w14:textId="77777777" w:rsidR="005F77E3" w:rsidRPr="00273E4A" w:rsidRDefault="005F77E3" w:rsidP="005F77E3">
      <w:pPr>
        <w:spacing w:line="360" w:lineRule="auto"/>
        <w:jc w:val="both"/>
        <w:rPr>
          <w:rFonts w:ascii="Calibri" w:hAnsi="Calibri" w:cs="Calibri"/>
          <w:i/>
          <w:color w:val="4472C4"/>
          <w:u w:val="single"/>
        </w:rPr>
      </w:pPr>
      <w:r>
        <w:rPr>
          <w:rFonts w:ascii="Calibri" w:hAnsi="Calibri" w:cs="Calibri"/>
          <w:i/>
          <w:color w:val="4472C4"/>
          <w:u w:val="single"/>
        </w:rPr>
        <w:t xml:space="preserve">In particolar modo si fa riferimento al concetto legato alla cortesia e vicinanza verso i pazienti. </w:t>
      </w:r>
    </w:p>
    <w:p w14:paraId="699A5349" w14:textId="69BB7FD5" w:rsidR="005F77E3" w:rsidRPr="00273E4A" w:rsidRDefault="005F77E3" w:rsidP="005F77E3">
      <w:pPr>
        <w:spacing w:line="360" w:lineRule="auto"/>
        <w:jc w:val="both"/>
        <w:rPr>
          <w:rFonts w:ascii="Calibri" w:hAnsi="Calibri" w:cs="Calibri"/>
        </w:rPr>
      </w:pPr>
      <w:r w:rsidRPr="00B437E9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restanti fattori analizzati mostrano un livello di gradimento più o meno in linea con il 201</w:t>
      </w:r>
      <w:r w:rsidR="007A10EC">
        <w:rPr>
          <w:rFonts w:ascii="Calibri" w:hAnsi="Calibri" w:cs="Calibri"/>
        </w:rPr>
        <w:t>8</w:t>
      </w:r>
      <w:r>
        <w:rPr>
          <w:rFonts w:ascii="Calibri" w:hAnsi="Calibri" w:cs="Calibri"/>
        </w:rPr>
        <w:t xml:space="preserve">. </w:t>
      </w:r>
    </w:p>
    <w:p w14:paraId="25AEEFA1" w14:textId="5761D0F8" w:rsidR="005F77E3" w:rsidRPr="00273E4A" w:rsidRDefault="005F77E3" w:rsidP="005F77E3">
      <w:pPr>
        <w:spacing w:line="360" w:lineRule="auto"/>
        <w:jc w:val="both"/>
        <w:rPr>
          <w:rFonts w:ascii="Calibri" w:hAnsi="Calibri" w:cs="Calibri"/>
          <w:b/>
          <w:u w:val="single"/>
        </w:rPr>
      </w:pPr>
      <w:r w:rsidRPr="00CA4A4A">
        <w:rPr>
          <w:rFonts w:ascii="Calibri" w:hAnsi="Calibri" w:cs="Calibri"/>
          <w:b/>
          <w:u w:val="single"/>
        </w:rPr>
        <w:t xml:space="preserve">Il personale è fortemente invitato dalla Direzione a porsi come obiettivo principale il miglioramento continuo consapevoli che la soddisfazione del </w:t>
      </w:r>
      <w:r>
        <w:rPr>
          <w:rFonts w:ascii="Calibri" w:hAnsi="Calibri" w:cs="Calibri"/>
          <w:b/>
          <w:u w:val="single"/>
        </w:rPr>
        <w:t>paziente</w:t>
      </w:r>
      <w:r w:rsidRPr="00CA4A4A">
        <w:rPr>
          <w:rFonts w:ascii="Calibri" w:hAnsi="Calibri" w:cs="Calibri"/>
          <w:b/>
          <w:u w:val="single"/>
        </w:rPr>
        <w:t xml:space="preserve"> è la garanzia per il proseguimento delle attività </w:t>
      </w:r>
      <w:r w:rsidR="00013A3E">
        <w:rPr>
          <w:rFonts w:ascii="Calibri" w:hAnsi="Calibri" w:cs="Calibri"/>
          <w:b/>
          <w:u w:val="single"/>
        </w:rPr>
        <w:t>dell</w:t>
      </w:r>
      <w:r w:rsidR="007A10EC">
        <w:rPr>
          <w:rFonts w:ascii="Calibri" w:hAnsi="Calibri" w:cs="Calibri"/>
          <w:b/>
          <w:u w:val="single"/>
        </w:rPr>
        <w:t>’ambulatorio</w:t>
      </w:r>
      <w:r w:rsidR="00013A3E">
        <w:rPr>
          <w:rFonts w:ascii="Calibri" w:hAnsi="Calibri" w:cs="Calibri"/>
          <w:b/>
          <w:u w:val="single"/>
        </w:rPr>
        <w:t>.</w:t>
      </w:r>
      <w:r w:rsidRPr="00CA4A4A">
        <w:rPr>
          <w:rFonts w:ascii="Calibri" w:hAnsi="Calibri" w:cs="Calibri"/>
          <w:b/>
          <w:u w:val="single"/>
        </w:rPr>
        <w:t xml:space="preserve"> </w:t>
      </w:r>
    </w:p>
    <w:p w14:paraId="432BAAB6" w14:textId="34AA2043" w:rsidR="005F77E3" w:rsidRDefault="005F77E3" w:rsidP="005F77E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 w:cs="Calibri"/>
        </w:rPr>
      </w:pPr>
      <w:r w:rsidRPr="00CA4A4A">
        <w:rPr>
          <w:rFonts w:ascii="Calibri" w:hAnsi="Calibri" w:cs="Calibri"/>
        </w:rPr>
        <w:t>Pertanto</w:t>
      </w:r>
      <w:r w:rsidR="007A10EC">
        <w:rPr>
          <w:rFonts w:ascii="Calibri" w:hAnsi="Calibri" w:cs="Calibri"/>
        </w:rPr>
        <w:t>,</w:t>
      </w:r>
      <w:r w:rsidRPr="00CA4A4A">
        <w:rPr>
          <w:rFonts w:ascii="Calibri" w:hAnsi="Calibri" w:cs="Calibri"/>
        </w:rPr>
        <w:t xml:space="preserve"> </w:t>
      </w:r>
      <w:r w:rsidR="007A10EC">
        <w:rPr>
          <w:rFonts w:ascii="Calibri" w:hAnsi="Calibri" w:cs="Calibri"/>
          <w:b/>
          <w:u w:val="single"/>
        </w:rPr>
        <w:t>l</w:t>
      </w:r>
      <w:r>
        <w:rPr>
          <w:rFonts w:ascii="Calibri" w:hAnsi="Calibri" w:cs="Calibri"/>
          <w:b/>
          <w:u w:val="single"/>
        </w:rPr>
        <w:t xml:space="preserve">a </w:t>
      </w:r>
      <w:r w:rsidR="007A10EC">
        <w:rPr>
          <w:rFonts w:ascii="Calibri" w:hAnsi="Calibri" w:cs="Calibri"/>
          <w:b/>
          <w:u w:val="single"/>
        </w:rPr>
        <w:t>D</w:t>
      </w:r>
      <w:r>
        <w:rPr>
          <w:rFonts w:ascii="Calibri" w:hAnsi="Calibri" w:cs="Calibri"/>
          <w:b/>
          <w:u w:val="single"/>
        </w:rPr>
        <w:t xml:space="preserve">irezione </w:t>
      </w:r>
      <w:r>
        <w:rPr>
          <w:rFonts w:ascii="Calibri" w:hAnsi="Calibri" w:cs="Calibri"/>
        </w:rPr>
        <w:t xml:space="preserve">invita tutto il personale a prestare maggiore attenzione a tutti gli aspetti legati alla propria professione cercando di ricordare che l’attenzione alla cura del paziente è alla base dei principi </w:t>
      </w:r>
      <w:r w:rsidR="00013A3E">
        <w:rPr>
          <w:rFonts w:ascii="Calibri" w:hAnsi="Calibri" w:cs="Calibri"/>
        </w:rPr>
        <w:t xml:space="preserve">della </w:t>
      </w:r>
      <w:r w:rsidR="007A10EC">
        <w:rPr>
          <w:rFonts w:ascii="Calibri" w:hAnsi="Calibri" w:cs="Calibri"/>
        </w:rPr>
        <w:t>struttura.</w:t>
      </w:r>
    </w:p>
    <w:p w14:paraId="64C1ED7F" w14:textId="7EC103AB" w:rsidR="00013A3E" w:rsidRDefault="00013A3E" w:rsidP="005F77E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 w:cs="Calibri"/>
        </w:rPr>
      </w:pPr>
    </w:p>
    <w:p w14:paraId="4DB6A27E" w14:textId="7DA47138" w:rsidR="00013A3E" w:rsidRDefault="00013A3E" w:rsidP="005F77E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La direzione ricorda che all’intern</w:t>
      </w:r>
      <w:r w:rsidR="007A10EC">
        <w:rPr>
          <w:rFonts w:ascii="Calibri" w:hAnsi="Calibri" w:cs="Calibri"/>
        </w:rPr>
        <w:t xml:space="preserve">o dell’ambulatorio </w:t>
      </w:r>
      <w:proofErr w:type="spellStart"/>
      <w:r w:rsidR="007A10EC">
        <w:rPr>
          <w:rFonts w:ascii="Calibri" w:hAnsi="Calibri" w:cs="Calibri"/>
        </w:rPr>
        <w:t>Dynamic</w:t>
      </w:r>
      <w:proofErr w:type="spellEnd"/>
      <w:r w:rsidR="007A10EC">
        <w:rPr>
          <w:rFonts w:ascii="Calibri" w:hAnsi="Calibri" w:cs="Calibri"/>
        </w:rPr>
        <w:t xml:space="preserve"> FKT </w:t>
      </w:r>
      <w:r>
        <w:rPr>
          <w:rFonts w:ascii="Calibri" w:hAnsi="Calibri" w:cs="Calibri"/>
        </w:rPr>
        <w:t xml:space="preserve">è stata istituita una </w:t>
      </w:r>
      <w:r w:rsidRPr="00180A7B">
        <w:rPr>
          <w:rFonts w:ascii="Calibri" w:hAnsi="Calibri" w:cs="Calibri"/>
          <w:b/>
          <w:bCs/>
          <w:u w:val="single"/>
        </w:rPr>
        <w:t>Politica per la qualità</w:t>
      </w:r>
      <w:r>
        <w:rPr>
          <w:rFonts w:ascii="Calibri" w:hAnsi="Calibri" w:cs="Calibri"/>
        </w:rPr>
        <w:t xml:space="preserve"> che risulta essere presente sia presso la segreteria (front office) che affissa in bacheca. Allegati alla politica sono presenti gli </w:t>
      </w:r>
      <w:r w:rsidRPr="00180A7B">
        <w:rPr>
          <w:rFonts w:ascii="Calibri" w:hAnsi="Calibri" w:cs="Calibri"/>
          <w:b/>
          <w:bCs/>
        </w:rPr>
        <w:t xml:space="preserve">obiettivi </w:t>
      </w:r>
      <w:r>
        <w:rPr>
          <w:rFonts w:ascii="Calibri" w:hAnsi="Calibri" w:cs="Calibri"/>
        </w:rPr>
        <w:t xml:space="preserve">ed i </w:t>
      </w:r>
      <w:r w:rsidRPr="00180A7B">
        <w:rPr>
          <w:rFonts w:ascii="Calibri" w:hAnsi="Calibri" w:cs="Calibri"/>
          <w:b/>
          <w:bCs/>
        </w:rPr>
        <w:t>programmi</w:t>
      </w:r>
      <w:r>
        <w:rPr>
          <w:rFonts w:ascii="Calibri" w:hAnsi="Calibri" w:cs="Calibri"/>
        </w:rPr>
        <w:t xml:space="preserve"> </w:t>
      </w:r>
      <w:r w:rsidRPr="00180A7B">
        <w:rPr>
          <w:rFonts w:ascii="Calibri" w:hAnsi="Calibri" w:cs="Calibri"/>
          <w:b/>
          <w:bCs/>
        </w:rPr>
        <w:t>formativi</w:t>
      </w:r>
      <w:r>
        <w:rPr>
          <w:rFonts w:ascii="Calibri" w:hAnsi="Calibri" w:cs="Calibri"/>
        </w:rPr>
        <w:t xml:space="preserve"> per la crescita delle risorse.</w:t>
      </w:r>
    </w:p>
    <w:p w14:paraId="21EDB246" w14:textId="36DCFB20" w:rsidR="00013A3E" w:rsidRDefault="00013A3E" w:rsidP="005F77E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 w:cs="Calibri"/>
        </w:rPr>
      </w:pPr>
    </w:p>
    <w:p w14:paraId="569AD058" w14:textId="26CF24AA" w:rsidR="00013A3E" w:rsidRPr="00D21BFD" w:rsidRDefault="00013A3E" w:rsidP="005F77E3">
      <w:pPr>
        <w:autoSpaceDE w:val="0"/>
        <w:autoSpaceDN w:val="0"/>
        <w:adjustRightInd w:val="0"/>
        <w:spacing w:after="0" w:line="360" w:lineRule="auto"/>
        <w:contextualSpacing/>
        <w:jc w:val="both"/>
      </w:pPr>
      <w:r>
        <w:rPr>
          <w:rFonts w:ascii="Calibri" w:hAnsi="Calibri" w:cs="Calibri"/>
        </w:rPr>
        <w:t xml:space="preserve">Di seguito si riporta l’esito dei risultati raggiunti. </w:t>
      </w:r>
    </w:p>
    <w:p w14:paraId="1A01F42C" w14:textId="71620C64" w:rsidR="00337735" w:rsidRDefault="00337735" w:rsidP="007D6746">
      <w:pPr>
        <w:autoSpaceDE w:val="0"/>
        <w:autoSpaceDN w:val="0"/>
        <w:adjustRightInd w:val="0"/>
        <w:spacing w:after="0" w:line="360" w:lineRule="auto"/>
        <w:contextualSpacing/>
        <w:jc w:val="both"/>
      </w:pPr>
    </w:p>
    <w:p w14:paraId="5982463F" w14:textId="695CAD3D" w:rsidR="001E249A" w:rsidRDefault="00DF0E07" w:rsidP="007D6746">
      <w:pPr>
        <w:autoSpaceDE w:val="0"/>
        <w:autoSpaceDN w:val="0"/>
        <w:adjustRightInd w:val="0"/>
        <w:spacing w:after="0" w:line="360" w:lineRule="auto"/>
        <w:contextualSpacing/>
        <w:jc w:val="both"/>
      </w:pPr>
      <w:r>
        <w:br w:type="textWrapping" w:clear="all"/>
      </w:r>
    </w:p>
    <w:p w14:paraId="3A678B94" w14:textId="5B26AF23" w:rsidR="00337735" w:rsidRDefault="00337735" w:rsidP="007D6746">
      <w:pPr>
        <w:autoSpaceDE w:val="0"/>
        <w:autoSpaceDN w:val="0"/>
        <w:adjustRightInd w:val="0"/>
        <w:spacing w:after="0" w:line="360" w:lineRule="auto"/>
        <w:contextualSpacing/>
        <w:jc w:val="both"/>
      </w:pPr>
    </w:p>
    <w:p w14:paraId="23655A33" w14:textId="5ECF4453" w:rsidR="00337735" w:rsidRDefault="00337735" w:rsidP="007D6746">
      <w:pPr>
        <w:autoSpaceDE w:val="0"/>
        <w:autoSpaceDN w:val="0"/>
        <w:adjustRightInd w:val="0"/>
        <w:spacing w:after="0" w:line="360" w:lineRule="auto"/>
        <w:contextualSpacing/>
        <w:jc w:val="both"/>
      </w:pPr>
    </w:p>
    <w:p w14:paraId="10E86C2E" w14:textId="76693B20" w:rsidR="00337735" w:rsidRDefault="00337735" w:rsidP="007D6746">
      <w:pPr>
        <w:autoSpaceDE w:val="0"/>
        <w:autoSpaceDN w:val="0"/>
        <w:adjustRightInd w:val="0"/>
        <w:spacing w:after="0" w:line="360" w:lineRule="auto"/>
        <w:contextualSpacing/>
        <w:jc w:val="both"/>
      </w:pPr>
    </w:p>
    <w:p w14:paraId="4F7BDEC2" w14:textId="586AC7B1" w:rsidR="00337735" w:rsidRDefault="00337735" w:rsidP="007D6746">
      <w:pPr>
        <w:autoSpaceDE w:val="0"/>
        <w:autoSpaceDN w:val="0"/>
        <w:adjustRightInd w:val="0"/>
        <w:spacing w:after="0" w:line="360" w:lineRule="auto"/>
        <w:contextualSpacing/>
        <w:jc w:val="both"/>
      </w:pPr>
    </w:p>
    <w:p w14:paraId="5D534F21" w14:textId="7057A706" w:rsidR="00FC7A2F" w:rsidRDefault="00FC7A2F" w:rsidP="007D6746">
      <w:pPr>
        <w:autoSpaceDE w:val="0"/>
        <w:autoSpaceDN w:val="0"/>
        <w:adjustRightInd w:val="0"/>
        <w:spacing w:after="0" w:line="360" w:lineRule="auto"/>
        <w:contextualSpacing/>
        <w:jc w:val="both"/>
      </w:pPr>
    </w:p>
    <w:p w14:paraId="4F336929" w14:textId="093FD0A8" w:rsidR="00FC7A2F" w:rsidRDefault="00FC7A2F" w:rsidP="007D6746">
      <w:pPr>
        <w:autoSpaceDE w:val="0"/>
        <w:autoSpaceDN w:val="0"/>
        <w:adjustRightInd w:val="0"/>
        <w:spacing w:after="0" w:line="360" w:lineRule="auto"/>
        <w:contextualSpacing/>
        <w:jc w:val="both"/>
      </w:pPr>
    </w:p>
    <w:p w14:paraId="32B9182A" w14:textId="01E0E44B" w:rsidR="00DF0E07" w:rsidRDefault="00DF0E07" w:rsidP="00DF0E07"/>
    <w:p w14:paraId="2BA2CD57" w14:textId="70346F75" w:rsidR="00DF0E07" w:rsidRPr="00DF0E07" w:rsidRDefault="00BB5B2C" w:rsidP="00DF0E07">
      <w:pPr>
        <w:tabs>
          <w:tab w:val="left" w:pos="6136"/>
        </w:tabs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7D36EC2D" wp14:editId="0B3F2D1F">
            <wp:simplePos x="0" y="0"/>
            <wp:positionH relativeFrom="column">
              <wp:posOffset>114300</wp:posOffset>
            </wp:positionH>
            <wp:positionV relativeFrom="paragraph">
              <wp:posOffset>369073</wp:posOffset>
            </wp:positionV>
            <wp:extent cx="5852160" cy="4468495"/>
            <wp:effectExtent l="0" t="0" r="15240" b="14605"/>
            <wp:wrapSquare wrapText="bothSides"/>
            <wp:docPr id="3" name="Gra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0E07">
        <w:tab/>
      </w:r>
      <w:bookmarkStart w:id="0" w:name="_GoBack"/>
      <w:bookmarkEnd w:id="0"/>
    </w:p>
    <w:sectPr w:rsidR="00DF0E07" w:rsidRPr="00DF0E07" w:rsidSect="00180A7B">
      <w:headerReference w:type="default" r:id="rId9"/>
      <w:footerReference w:type="default" r:id="rId10"/>
      <w:pgSz w:w="12240" w:h="15840"/>
      <w:pgMar w:top="1175" w:right="1134" w:bottom="1701" w:left="1134" w:header="0" w:footer="461" w:gutter="0"/>
      <w:cols w:space="234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A7206" w14:textId="77777777" w:rsidR="002E154D" w:rsidRDefault="002E154D" w:rsidP="00102841">
      <w:pPr>
        <w:spacing w:after="0" w:line="240" w:lineRule="auto"/>
      </w:pPr>
      <w:r>
        <w:separator/>
      </w:r>
    </w:p>
  </w:endnote>
  <w:endnote w:type="continuationSeparator" w:id="0">
    <w:p w14:paraId="333EE0F0" w14:textId="77777777" w:rsidR="002E154D" w:rsidRDefault="002E154D" w:rsidP="0010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93CA1" w14:textId="77777777" w:rsidR="00AB201E" w:rsidRDefault="00AB201E"/>
  <w:tbl>
    <w:tblPr>
      <w:tblW w:w="9923" w:type="dxa"/>
      <w:jc w:val="center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Layout w:type="fixed"/>
      <w:tblLook w:val="01E0" w:firstRow="1" w:lastRow="1" w:firstColumn="1" w:lastColumn="1" w:noHBand="0" w:noVBand="0"/>
    </w:tblPr>
    <w:tblGrid>
      <w:gridCol w:w="7171"/>
      <w:gridCol w:w="2752"/>
    </w:tblGrid>
    <w:tr w:rsidR="00AB201E" w:rsidRPr="009C33FD" w14:paraId="5DBDBA37" w14:textId="77777777" w:rsidTr="0041763E">
      <w:trPr>
        <w:trHeight w:val="221"/>
        <w:jc w:val="center"/>
      </w:trPr>
      <w:tc>
        <w:tcPr>
          <w:tcW w:w="7171" w:type="dxa"/>
          <w:tcBorders>
            <w:top w:val="single" w:sz="2" w:space="0" w:color="1825AA"/>
            <w:left w:val="nil"/>
            <w:bottom w:val="nil"/>
            <w:right w:val="nil"/>
          </w:tcBorders>
          <w:vAlign w:val="center"/>
        </w:tcPr>
        <w:p w14:paraId="1D900122" w14:textId="66149166" w:rsidR="00AB201E" w:rsidRPr="002D15B1" w:rsidRDefault="006578B1" w:rsidP="002D15B1">
          <w:pPr>
            <w:pStyle w:val="Pidipagina"/>
            <w:rPr>
              <w:rFonts w:ascii="Verdana" w:hAnsi="Verdana"/>
              <w:sz w:val="14"/>
            </w:rPr>
          </w:pPr>
          <w:r>
            <w:rPr>
              <w:rFonts w:ascii="Verdana" w:hAnsi="Verdana"/>
              <w:sz w:val="14"/>
            </w:rPr>
            <w:t xml:space="preserve">Rev. 1 del </w:t>
          </w:r>
          <w:r w:rsidR="00CD4605">
            <w:rPr>
              <w:rFonts w:ascii="Verdana" w:hAnsi="Verdana"/>
              <w:sz w:val="14"/>
            </w:rPr>
            <w:t>01/</w:t>
          </w:r>
          <w:r w:rsidR="007A10EC">
            <w:rPr>
              <w:rFonts w:ascii="Verdana" w:hAnsi="Verdana"/>
              <w:sz w:val="14"/>
            </w:rPr>
            <w:t>10/</w:t>
          </w:r>
          <w:r w:rsidR="00CD4605">
            <w:rPr>
              <w:rFonts w:ascii="Verdana" w:hAnsi="Verdana"/>
              <w:sz w:val="14"/>
            </w:rPr>
            <w:t>201</w:t>
          </w:r>
          <w:r w:rsidR="007A10EC">
            <w:rPr>
              <w:rFonts w:ascii="Verdana" w:hAnsi="Verdana"/>
              <w:sz w:val="14"/>
            </w:rPr>
            <w:t>9</w:t>
          </w:r>
        </w:p>
      </w:tc>
      <w:tc>
        <w:tcPr>
          <w:tcW w:w="2752" w:type="dxa"/>
          <w:tcBorders>
            <w:top w:val="single" w:sz="2" w:space="0" w:color="1825AA"/>
            <w:left w:val="nil"/>
            <w:bottom w:val="nil"/>
            <w:right w:val="nil"/>
          </w:tcBorders>
          <w:vAlign w:val="center"/>
        </w:tcPr>
        <w:p w14:paraId="38883DF5" w14:textId="669356CB" w:rsidR="00AB201E" w:rsidRPr="002D15B1" w:rsidRDefault="00AB201E" w:rsidP="002D15B1">
          <w:pPr>
            <w:pStyle w:val="Pidipagina"/>
            <w:jc w:val="right"/>
            <w:rPr>
              <w:rFonts w:ascii="Verdana" w:hAnsi="Verdana"/>
              <w:sz w:val="14"/>
            </w:rPr>
          </w:pPr>
          <w:r w:rsidRPr="002D15B1">
            <w:rPr>
              <w:rFonts w:ascii="Verdana" w:hAnsi="Verdana"/>
              <w:sz w:val="14"/>
            </w:rPr>
            <w:t>Pag</w:t>
          </w:r>
          <w:r w:rsidR="002D15B1">
            <w:rPr>
              <w:rFonts w:ascii="Verdana" w:hAnsi="Verdana"/>
              <w:sz w:val="14"/>
            </w:rPr>
            <w:t>.</w:t>
          </w:r>
          <w:r w:rsidRPr="002D15B1">
            <w:rPr>
              <w:rFonts w:ascii="Verdana" w:hAnsi="Verdana"/>
              <w:sz w:val="14"/>
            </w:rPr>
            <w:t xml:space="preserve"> </w:t>
          </w:r>
          <w:r w:rsidRPr="002D15B1">
            <w:rPr>
              <w:rFonts w:ascii="Verdana" w:hAnsi="Verdana"/>
              <w:sz w:val="14"/>
            </w:rPr>
            <w:fldChar w:fldCharType="begin"/>
          </w:r>
          <w:r w:rsidRPr="002D15B1">
            <w:rPr>
              <w:rFonts w:ascii="Verdana" w:hAnsi="Verdana"/>
              <w:sz w:val="14"/>
            </w:rPr>
            <w:instrText xml:space="preserve"> PAGE </w:instrText>
          </w:r>
          <w:r w:rsidRPr="002D15B1">
            <w:rPr>
              <w:rFonts w:ascii="Verdana" w:hAnsi="Verdana"/>
              <w:sz w:val="14"/>
            </w:rPr>
            <w:fldChar w:fldCharType="separate"/>
          </w:r>
          <w:r w:rsidR="00F04E2C">
            <w:rPr>
              <w:rFonts w:ascii="Verdana" w:hAnsi="Verdana"/>
              <w:noProof/>
              <w:sz w:val="14"/>
            </w:rPr>
            <w:t>1</w:t>
          </w:r>
          <w:r w:rsidRPr="002D15B1">
            <w:rPr>
              <w:rFonts w:ascii="Verdana" w:hAnsi="Verdana"/>
              <w:sz w:val="14"/>
            </w:rPr>
            <w:fldChar w:fldCharType="end"/>
          </w:r>
          <w:r w:rsidRPr="002D15B1">
            <w:rPr>
              <w:rFonts w:ascii="Verdana" w:hAnsi="Verdana"/>
              <w:sz w:val="14"/>
            </w:rPr>
            <w:t xml:space="preserve"> di </w:t>
          </w:r>
          <w:r w:rsidRPr="002D15B1">
            <w:rPr>
              <w:rFonts w:ascii="Verdana" w:hAnsi="Verdana"/>
              <w:sz w:val="14"/>
            </w:rPr>
            <w:fldChar w:fldCharType="begin"/>
          </w:r>
          <w:r w:rsidRPr="002D15B1">
            <w:rPr>
              <w:rFonts w:ascii="Verdana" w:hAnsi="Verdana"/>
              <w:sz w:val="14"/>
            </w:rPr>
            <w:instrText xml:space="preserve"> NUMPAGES </w:instrText>
          </w:r>
          <w:r w:rsidRPr="002D15B1">
            <w:rPr>
              <w:rFonts w:ascii="Verdana" w:hAnsi="Verdana"/>
              <w:sz w:val="14"/>
            </w:rPr>
            <w:fldChar w:fldCharType="separate"/>
          </w:r>
          <w:r w:rsidR="00F04E2C">
            <w:rPr>
              <w:rFonts w:ascii="Verdana" w:hAnsi="Verdana"/>
              <w:noProof/>
              <w:sz w:val="14"/>
            </w:rPr>
            <w:t>2</w:t>
          </w:r>
          <w:r w:rsidRPr="002D15B1">
            <w:rPr>
              <w:rFonts w:ascii="Verdana" w:hAnsi="Verdana"/>
              <w:sz w:val="14"/>
            </w:rPr>
            <w:fldChar w:fldCharType="end"/>
          </w:r>
        </w:p>
      </w:tc>
    </w:tr>
  </w:tbl>
  <w:p w14:paraId="529DC47E" w14:textId="77777777" w:rsidR="00AB201E" w:rsidRDefault="00AB201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B08E9" w14:textId="77777777" w:rsidR="002E154D" w:rsidRDefault="002E154D" w:rsidP="00102841">
      <w:pPr>
        <w:spacing w:after="0" w:line="240" w:lineRule="auto"/>
      </w:pPr>
      <w:r>
        <w:separator/>
      </w:r>
    </w:p>
  </w:footnote>
  <w:footnote w:type="continuationSeparator" w:id="0">
    <w:p w14:paraId="44226A97" w14:textId="77777777" w:rsidR="002E154D" w:rsidRDefault="002E154D" w:rsidP="00102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14"/>
      <w:gridCol w:w="682"/>
      <w:gridCol w:w="6751"/>
    </w:tblGrid>
    <w:tr w:rsidR="00EE527B" w14:paraId="0034E882" w14:textId="77777777" w:rsidTr="00EE527B">
      <w:trPr>
        <w:trHeight w:val="206"/>
      </w:trPr>
      <w:tc>
        <w:tcPr>
          <w:tcW w:w="1896" w:type="dxa"/>
          <w:gridSpan w:val="2"/>
          <w:vAlign w:val="center"/>
        </w:tcPr>
        <w:p w14:paraId="017A6B3A" w14:textId="200DF3C4" w:rsidR="00932E97" w:rsidRDefault="00932E97" w:rsidP="004B3210">
          <w:pPr>
            <w:pStyle w:val="Intestazione"/>
          </w:pPr>
        </w:p>
      </w:tc>
      <w:tc>
        <w:tcPr>
          <w:tcW w:w="6751" w:type="dxa"/>
        </w:tcPr>
        <w:p w14:paraId="50705335" w14:textId="37E888E2" w:rsidR="00932E97" w:rsidRPr="00932E97" w:rsidRDefault="00932E97" w:rsidP="004B3210">
          <w:pPr>
            <w:pStyle w:val="Intestazione"/>
            <w:jc w:val="right"/>
            <w:rPr>
              <w:b/>
              <w:color w:val="1825AA"/>
              <w:sz w:val="32"/>
            </w:rPr>
          </w:pPr>
        </w:p>
      </w:tc>
    </w:tr>
    <w:tr w:rsidR="00EE527B" w:rsidRPr="00EE527B" w14:paraId="376F9036" w14:textId="77777777" w:rsidTr="00EE527B">
      <w:trPr>
        <w:trHeight w:val="852"/>
      </w:trPr>
      <w:tc>
        <w:tcPr>
          <w:tcW w:w="1214" w:type="dxa"/>
          <w:vAlign w:val="center"/>
        </w:tcPr>
        <w:p w14:paraId="3EC8AD62" w14:textId="3AF6FF3A" w:rsidR="006578B1" w:rsidRDefault="00856112" w:rsidP="006578B1">
          <w:pPr>
            <w:pStyle w:val="Intestazione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0186602" wp14:editId="026018D2">
                <wp:simplePos x="0" y="0"/>
                <wp:positionH relativeFrom="column">
                  <wp:posOffset>47625</wp:posOffset>
                </wp:positionH>
                <wp:positionV relativeFrom="paragraph">
                  <wp:posOffset>226695</wp:posOffset>
                </wp:positionV>
                <wp:extent cx="563880" cy="565785"/>
                <wp:effectExtent l="0" t="0" r="0" b="5715"/>
                <wp:wrapNone/>
                <wp:docPr id="8" name="Immagine 8" descr="Immagine correla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magine correla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33" w:type="dxa"/>
          <w:gridSpan w:val="2"/>
        </w:tcPr>
        <w:p w14:paraId="33B0698F" w14:textId="0B22D3AC" w:rsidR="006578B1" w:rsidRPr="00EE527B" w:rsidRDefault="006578B1" w:rsidP="006578B1">
          <w:pPr>
            <w:pStyle w:val="Intestazione"/>
            <w:jc w:val="right"/>
            <w:rPr>
              <w:b/>
              <w:color w:val="1825AA"/>
              <w:sz w:val="32"/>
              <w:szCs w:val="21"/>
            </w:rPr>
          </w:pPr>
        </w:p>
        <w:p w14:paraId="6EB2E202" w14:textId="5B4F31C6" w:rsidR="00EE527B" w:rsidRDefault="00EE527B" w:rsidP="00EE527B"/>
        <w:p w14:paraId="11CE6E71" w14:textId="521F2CDF" w:rsidR="006578B1" w:rsidRPr="00EE527B" w:rsidRDefault="00EE527B" w:rsidP="00EE527B">
          <w:pPr>
            <w:pStyle w:val="Intestazione"/>
            <w:ind w:left="2074" w:right="-1117"/>
            <w:rPr>
              <w:b/>
              <w:color w:val="1825AA"/>
              <w:sz w:val="32"/>
              <w:szCs w:val="21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DDB6EE5" wp14:editId="7C5312EA">
                <wp:simplePos x="0" y="0"/>
                <wp:positionH relativeFrom="column">
                  <wp:posOffset>-8890</wp:posOffset>
                </wp:positionH>
                <wp:positionV relativeFrom="paragraph">
                  <wp:posOffset>24130</wp:posOffset>
                </wp:positionV>
                <wp:extent cx="1120775" cy="243840"/>
                <wp:effectExtent l="0" t="0" r="0" b="0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77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fldChar w:fldCharType="begin"/>
          </w:r>
          <w:r>
            <w:instrText xml:space="preserve"> INCLUDEPICTURE "/var/folders/3k/1yf3g4sd2tlg1vpyflp_yyz80000gn/T/com.microsoft.Word/WebArchiveCopyPasteTempFiles/logo.png" \* MERGEFORMATINET </w:instrText>
          </w:r>
          <w:r>
            <w:fldChar w:fldCharType="separate"/>
          </w:r>
          <w:r>
            <w:fldChar w:fldCharType="end"/>
          </w:r>
          <w:r w:rsidR="00337735" w:rsidRPr="00EE527B">
            <w:rPr>
              <w:b/>
              <w:color w:val="1825AA"/>
              <w:sz w:val="32"/>
              <w:szCs w:val="21"/>
            </w:rPr>
            <w:t xml:space="preserve">Report </w:t>
          </w:r>
          <w:r w:rsidR="00013A3E" w:rsidRPr="00EE527B">
            <w:rPr>
              <w:b/>
              <w:color w:val="1825AA"/>
              <w:sz w:val="32"/>
              <w:szCs w:val="21"/>
            </w:rPr>
            <w:t>annuale</w:t>
          </w:r>
          <w:r>
            <w:rPr>
              <w:b/>
              <w:color w:val="1825AA"/>
              <w:sz w:val="32"/>
              <w:szCs w:val="21"/>
            </w:rPr>
            <w:t xml:space="preserve"> – Analisi Indicatori</w:t>
          </w:r>
        </w:p>
      </w:tc>
    </w:tr>
  </w:tbl>
  <w:p w14:paraId="0854F81F" w14:textId="7F98244F" w:rsidR="00180A7B" w:rsidRDefault="00180A7B" w:rsidP="00180A7B">
    <w:pPr>
      <w:pStyle w:val="Intestazione"/>
      <w:pBdr>
        <w:bottom w:val="single" w:sz="12" w:space="1" w:color="auto"/>
      </w:pBdr>
    </w:pPr>
  </w:p>
  <w:p w14:paraId="346AC86F" w14:textId="77777777" w:rsidR="00180A7B" w:rsidRDefault="00180A7B" w:rsidP="00180A7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543E7"/>
    <w:multiLevelType w:val="hybridMultilevel"/>
    <w:tmpl w:val="6C1CFE6A"/>
    <w:lvl w:ilvl="0" w:tplc="06929124">
      <w:start w:val="4"/>
      <w:numFmt w:val="bullet"/>
      <w:lvlText w:val="-"/>
      <w:lvlJc w:val="left"/>
      <w:pPr>
        <w:ind w:left="2138" w:hanging="360"/>
      </w:pPr>
      <w:rPr>
        <w:rFonts w:ascii="Calibri" w:eastAsia="Times New Roman" w:hAnsi="Calibri" w:cs="Times New Roman" w:hint="default"/>
        <w:b/>
        <w:color w:val="C00000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41243D9F"/>
    <w:multiLevelType w:val="hybridMultilevel"/>
    <w:tmpl w:val="B4161F56"/>
    <w:lvl w:ilvl="0" w:tplc="F70661A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811D1"/>
    <w:multiLevelType w:val="hybridMultilevel"/>
    <w:tmpl w:val="0EB6C342"/>
    <w:lvl w:ilvl="0" w:tplc="FD682976">
      <w:numFmt w:val="bullet"/>
      <w:lvlText w:val="-"/>
      <w:lvlJc w:val="left"/>
      <w:pPr>
        <w:ind w:left="1060" w:hanging="70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012DC"/>
    <w:multiLevelType w:val="hybridMultilevel"/>
    <w:tmpl w:val="B16C2802"/>
    <w:lvl w:ilvl="0" w:tplc="FD68297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86DDE"/>
    <w:multiLevelType w:val="hybridMultilevel"/>
    <w:tmpl w:val="58F406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768A0"/>
    <w:multiLevelType w:val="hybridMultilevel"/>
    <w:tmpl w:val="350686B2"/>
    <w:lvl w:ilvl="0" w:tplc="ACDC0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F1CC0"/>
    <w:multiLevelType w:val="hybridMultilevel"/>
    <w:tmpl w:val="94643824"/>
    <w:lvl w:ilvl="0" w:tplc="1BD4DB8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41"/>
    <w:rsid w:val="00013A3E"/>
    <w:rsid w:val="000464CA"/>
    <w:rsid w:val="00046A38"/>
    <w:rsid w:val="000C6DCC"/>
    <w:rsid w:val="000E4C3E"/>
    <w:rsid w:val="000F00A1"/>
    <w:rsid w:val="000F7954"/>
    <w:rsid w:val="00102841"/>
    <w:rsid w:val="00131F88"/>
    <w:rsid w:val="00170E01"/>
    <w:rsid w:val="00180A7B"/>
    <w:rsid w:val="001B2665"/>
    <w:rsid w:val="001E249A"/>
    <w:rsid w:val="00260C2F"/>
    <w:rsid w:val="00273E4A"/>
    <w:rsid w:val="002D15B1"/>
    <w:rsid w:val="002E154D"/>
    <w:rsid w:val="0031084B"/>
    <w:rsid w:val="00337735"/>
    <w:rsid w:val="003A5679"/>
    <w:rsid w:val="003F7252"/>
    <w:rsid w:val="0041763E"/>
    <w:rsid w:val="00433DC5"/>
    <w:rsid w:val="004364C0"/>
    <w:rsid w:val="00481B4F"/>
    <w:rsid w:val="004B2DE8"/>
    <w:rsid w:val="004B764F"/>
    <w:rsid w:val="005021DA"/>
    <w:rsid w:val="00504EC0"/>
    <w:rsid w:val="005334E6"/>
    <w:rsid w:val="0054638D"/>
    <w:rsid w:val="00546E92"/>
    <w:rsid w:val="00567E2D"/>
    <w:rsid w:val="00575A9A"/>
    <w:rsid w:val="00584252"/>
    <w:rsid w:val="005E66F4"/>
    <w:rsid w:val="005F77E3"/>
    <w:rsid w:val="00615A2F"/>
    <w:rsid w:val="006336A6"/>
    <w:rsid w:val="006578B1"/>
    <w:rsid w:val="0069489B"/>
    <w:rsid w:val="006B7C64"/>
    <w:rsid w:val="007A10EC"/>
    <w:rsid w:val="007D6746"/>
    <w:rsid w:val="007E3E22"/>
    <w:rsid w:val="007E70EE"/>
    <w:rsid w:val="008240C7"/>
    <w:rsid w:val="00841A3C"/>
    <w:rsid w:val="00856112"/>
    <w:rsid w:val="0087504D"/>
    <w:rsid w:val="008902D9"/>
    <w:rsid w:val="00897856"/>
    <w:rsid w:val="008A6281"/>
    <w:rsid w:val="008E63BA"/>
    <w:rsid w:val="00925A2E"/>
    <w:rsid w:val="009321BD"/>
    <w:rsid w:val="00932E97"/>
    <w:rsid w:val="00954208"/>
    <w:rsid w:val="00960E89"/>
    <w:rsid w:val="00982A7D"/>
    <w:rsid w:val="009A0ED5"/>
    <w:rsid w:val="009C33FD"/>
    <w:rsid w:val="00A06718"/>
    <w:rsid w:val="00A615DB"/>
    <w:rsid w:val="00A84F33"/>
    <w:rsid w:val="00A92FC8"/>
    <w:rsid w:val="00AB201E"/>
    <w:rsid w:val="00AC1D36"/>
    <w:rsid w:val="00AF00AA"/>
    <w:rsid w:val="00B00BF1"/>
    <w:rsid w:val="00B17BA6"/>
    <w:rsid w:val="00B21153"/>
    <w:rsid w:val="00B33437"/>
    <w:rsid w:val="00B44457"/>
    <w:rsid w:val="00B7666A"/>
    <w:rsid w:val="00B77F5F"/>
    <w:rsid w:val="00B878EC"/>
    <w:rsid w:val="00B92FE2"/>
    <w:rsid w:val="00BA1535"/>
    <w:rsid w:val="00BB5B2C"/>
    <w:rsid w:val="00BF76A3"/>
    <w:rsid w:val="00C01991"/>
    <w:rsid w:val="00C1220D"/>
    <w:rsid w:val="00C15007"/>
    <w:rsid w:val="00C73257"/>
    <w:rsid w:val="00C9720F"/>
    <w:rsid w:val="00CD06DB"/>
    <w:rsid w:val="00CD4605"/>
    <w:rsid w:val="00CE7EA9"/>
    <w:rsid w:val="00D21BFD"/>
    <w:rsid w:val="00D23AC0"/>
    <w:rsid w:val="00D2599A"/>
    <w:rsid w:val="00D300C7"/>
    <w:rsid w:val="00D340B3"/>
    <w:rsid w:val="00D42EFA"/>
    <w:rsid w:val="00D8734C"/>
    <w:rsid w:val="00D9097B"/>
    <w:rsid w:val="00DD19C2"/>
    <w:rsid w:val="00DF0E07"/>
    <w:rsid w:val="00E31AE6"/>
    <w:rsid w:val="00E3435F"/>
    <w:rsid w:val="00E37FEB"/>
    <w:rsid w:val="00E40F02"/>
    <w:rsid w:val="00E41897"/>
    <w:rsid w:val="00E52ECF"/>
    <w:rsid w:val="00E633F2"/>
    <w:rsid w:val="00ED3A4F"/>
    <w:rsid w:val="00ED5D9F"/>
    <w:rsid w:val="00EE527B"/>
    <w:rsid w:val="00F04E2C"/>
    <w:rsid w:val="00F10AD1"/>
    <w:rsid w:val="00F21849"/>
    <w:rsid w:val="00F313F7"/>
    <w:rsid w:val="00F559F2"/>
    <w:rsid w:val="00F646D3"/>
    <w:rsid w:val="00F80B32"/>
    <w:rsid w:val="00FA45A3"/>
    <w:rsid w:val="00FC7A2F"/>
    <w:rsid w:val="00FE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672029"/>
  <w15:docId w15:val="{56AF57D9-E67C-43E8-8CFD-32015072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028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2841"/>
  </w:style>
  <w:style w:type="paragraph" w:styleId="Pidipagina">
    <w:name w:val="footer"/>
    <w:basedOn w:val="Normale"/>
    <w:link w:val="PidipaginaCarattere"/>
    <w:uiPriority w:val="99"/>
    <w:unhideWhenUsed/>
    <w:rsid w:val="001028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284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2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284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7504D"/>
    <w:pPr>
      <w:ind w:left="720"/>
      <w:contextualSpacing/>
    </w:pPr>
  </w:style>
  <w:style w:type="character" w:styleId="Numeropagina">
    <w:name w:val="page number"/>
    <w:basedOn w:val="Carpredefinitoparagrafo"/>
    <w:rsid w:val="00954208"/>
  </w:style>
  <w:style w:type="character" w:customStyle="1" w:styleId="ff22">
    <w:name w:val="ff22"/>
    <w:basedOn w:val="Carpredefinitoparagrafo"/>
    <w:rsid w:val="00567E2D"/>
    <w:rPr>
      <w:rFonts w:ascii="Garamond" w:hAnsi="Garamond" w:hint="default"/>
    </w:rPr>
  </w:style>
  <w:style w:type="character" w:styleId="Collegamentoipertestuale">
    <w:name w:val="Hyperlink"/>
    <w:basedOn w:val="Carpredefinitoparagrafo"/>
    <w:uiPriority w:val="99"/>
    <w:unhideWhenUsed/>
    <w:rsid w:val="00B44457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AC1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oglio_di_lavoro_di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Analisi indicatori - </a:t>
            </a:r>
            <a:r>
              <a:rPr lang="it-IT" sz="1200"/>
              <a:t>anno</a:t>
            </a:r>
            <a:r>
              <a:rPr lang="it-IT" sz="1200" baseline="0"/>
              <a:t> 2019</a:t>
            </a:r>
            <a:r>
              <a:rPr lang="it-IT" sz="2000"/>
              <a:t> </a:t>
            </a:r>
            <a:endParaRPr lang="it-IT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Foglio1!$B$1</c:f>
              <c:strCache>
                <c:ptCount val="1"/>
                <c:pt idx="0">
                  <c:v>Serie 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65000"/>
                    <a:shade val="51000"/>
                    <a:satMod val="130000"/>
                  </a:schemeClr>
                </a:gs>
                <a:gs pos="80000">
                  <a:schemeClr val="accent2">
                    <a:shade val="65000"/>
                    <a:shade val="93000"/>
                    <a:satMod val="130000"/>
                  </a:schemeClr>
                </a:gs>
                <a:gs pos="100000">
                  <a:schemeClr val="accent2">
                    <a:shade val="65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Foglio1!$A$2:$A$10</c:f>
              <c:strCache>
                <c:ptCount val="9"/>
                <c:pt idx="0">
                  <c:v>Ambiente</c:v>
                </c:pt>
                <c:pt idx="1">
                  <c:v>Servizi igienici</c:v>
                </c:pt>
                <c:pt idx="2">
                  <c:v>Comfort</c:v>
                </c:pt>
                <c:pt idx="3">
                  <c:v>Servizi vari</c:v>
                </c:pt>
                <c:pt idx="4">
                  <c:v>Personale</c:v>
                </c:pt>
                <c:pt idx="5">
                  <c:v>Professionalità medici</c:v>
                </c:pt>
                <c:pt idx="6">
                  <c:v>professionalità infermieri</c:v>
                </c:pt>
                <c:pt idx="7">
                  <c:v>cortesia</c:v>
                </c:pt>
                <c:pt idx="8">
                  <c:v>informazioni fornite</c:v>
                </c:pt>
              </c:strCache>
            </c:strRef>
          </c:cat>
          <c:val>
            <c:numRef>
              <c:f>Foglio1!$B$2:$B$10</c:f>
              <c:numCache>
                <c:formatCode>General</c:formatCode>
                <c:ptCount val="9"/>
                <c:pt idx="0">
                  <c:v>7.7</c:v>
                </c:pt>
                <c:pt idx="1">
                  <c:v>7.3</c:v>
                </c:pt>
                <c:pt idx="2">
                  <c:v>7.5</c:v>
                </c:pt>
                <c:pt idx="3">
                  <c:v>6.3</c:v>
                </c:pt>
                <c:pt idx="4">
                  <c:v>7.1</c:v>
                </c:pt>
                <c:pt idx="5">
                  <c:v>7.5</c:v>
                </c:pt>
                <c:pt idx="6">
                  <c:v>7.7</c:v>
                </c:pt>
                <c:pt idx="7">
                  <c:v>7.4</c:v>
                </c:pt>
                <c:pt idx="8">
                  <c:v>7.3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53-C043-B561-3B113522AA22}"/>
            </c:ext>
          </c:extLst>
        </c:ser>
        <c:ser>
          <c:idx val="1"/>
          <c:order val="1"/>
          <c:tx>
            <c:strRef>
              <c:f>Foglio1!$C$1</c:f>
              <c:strCache>
                <c:ptCount val="1"/>
                <c:pt idx="0">
                  <c:v>Colonna2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Foglio1!$A$2:$A$10</c:f>
              <c:strCache>
                <c:ptCount val="9"/>
                <c:pt idx="0">
                  <c:v>Ambiente</c:v>
                </c:pt>
                <c:pt idx="1">
                  <c:v>Servizi igienici</c:v>
                </c:pt>
                <c:pt idx="2">
                  <c:v>Comfort</c:v>
                </c:pt>
                <c:pt idx="3">
                  <c:v>Servizi vari</c:v>
                </c:pt>
                <c:pt idx="4">
                  <c:v>Personale</c:v>
                </c:pt>
                <c:pt idx="5">
                  <c:v>Professionalità medici</c:v>
                </c:pt>
                <c:pt idx="6">
                  <c:v>professionalità infermieri</c:v>
                </c:pt>
                <c:pt idx="7">
                  <c:v>cortesia</c:v>
                </c:pt>
                <c:pt idx="8">
                  <c:v>informazioni fornite</c:v>
                </c:pt>
              </c:strCache>
            </c:strRef>
          </c:cat>
          <c:val>
            <c:numRef>
              <c:f>Foglio1!$C$2:$C$10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01-C453-C043-B561-3B113522AA22}"/>
            </c:ext>
          </c:extLst>
        </c:ser>
        <c:ser>
          <c:idx val="2"/>
          <c:order val="2"/>
          <c:tx>
            <c:strRef>
              <c:f>Foglio1!$D$1</c:f>
              <c:strCache>
                <c:ptCount val="1"/>
                <c:pt idx="0">
                  <c:v>Colonna3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65000"/>
                    <a:shade val="51000"/>
                    <a:satMod val="130000"/>
                  </a:schemeClr>
                </a:gs>
                <a:gs pos="80000">
                  <a:schemeClr val="accent2">
                    <a:tint val="65000"/>
                    <a:shade val="93000"/>
                    <a:satMod val="130000"/>
                  </a:schemeClr>
                </a:gs>
                <a:gs pos="100000">
                  <a:schemeClr val="accent2">
                    <a:tint val="65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Foglio1!$A$2:$A$10</c:f>
              <c:strCache>
                <c:ptCount val="9"/>
                <c:pt idx="0">
                  <c:v>Ambiente</c:v>
                </c:pt>
                <c:pt idx="1">
                  <c:v>Servizi igienici</c:v>
                </c:pt>
                <c:pt idx="2">
                  <c:v>Comfort</c:v>
                </c:pt>
                <c:pt idx="3">
                  <c:v>Servizi vari</c:v>
                </c:pt>
                <c:pt idx="4">
                  <c:v>Personale</c:v>
                </c:pt>
                <c:pt idx="5">
                  <c:v>Professionalità medici</c:v>
                </c:pt>
                <c:pt idx="6">
                  <c:v>professionalità infermieri</c:v>
                </c:pt>
                <c:pt idx="7">
                  <c:v>cortesia</c:v>
                </c:pt>
                <c:pt idx="8">
                  <c:v>informazioni fornite</c:v>
                </c:pt>
              </c:strCache>
            </c:strRef>
          </c:cat>
          <c:val>
            <c:numRef>
              <c:f>Foglio1!$D$2:$D$10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02-C453-C043-B561-3B113522AA2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99369264"/>
        <c:axId val="987057216"/>
        <c:axId val="0"/>
      </c:bar3DChart>
      <c:catAx>
        <c:axId val="999369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987057216"/>
        <c:crosses val="autoZero"/>
        <c:auto val="1"/>
        <c:lblAlgn val="ctr"/>
        <c:lblOffset val="100"/>
        <c:noMultiLvlLbl val="0"/>
      </c:catAx>
      <c:valAx>
        <c:axId val="987057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999369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D9ECB-74FE-A948-B0BD-ED867D3B6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Caschera</dc:creator>
  <cp:lastModifiedBy>Andrea Caschera</cp:lastModifiedBy>
  <cp:revision>3</cp:revision>
  <cp:lastPrinted>2016-09-09T10:56:00Z</cp:lastPrinted>
  <dcterms:created xsi:type="dcterms:W3CDTF">2020-01-23T17:34:00Z</dcterms:created>
  <dcterms:modified xsi:type="dcterms:W3CDTF">2020-01-23T17:34:00Z</dcterms:modified>
</cp:coreProperties>
</file>